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69" w:rsidRDefault="00F12769" w:rsidP="00F127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69" w:rsidRDefault="00F12769" w:rsidP="00F12769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F12769" w:rsidRDefault="00F12769" w:rsidP="00F127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12769" w:rsidRDefault="00F12769" w:rsidP="00F12769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F12769" w:rsidRDefault="00F12769" w:rsidP="00F12769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F12769" w:rsidRDefault="00F12769" w:rsidP="00F12769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F12769" w:rsidRDefault="00F12769" w:rsidP="00F12769">
      <w:pPr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№  </w:t>
      </w:r>
      <w:r>
        <w:rPr>
          <w:rFonts w:eastAsia="Calibri"/>
          <w:sz w:val="28"/>
          <w:szCs w:val="28"/>
          <w:u w:val="single"/>
        </w:rPr>
        <w:t>100</w:t>
      </w:r>
    </w:p>
    <w:p w:rsidR="00F12769" w:rsidRDefault="00F12769" w:rsidP="00F127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7C099E" w:rsidRPr="007C099E" w:rsidRDefault="003008DA" w:rsidP="00F1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Управлению по обеспечению </w:t>
      </w:r>
    </w:p>
    <w:p w:rsidR="00B54EBF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деятельности мировых судей Московской области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7C099E">
        <w:rPr>
          <w:rFonts w:ascii="Times New Roman" w:hAnsi="Times New Roman" w:cs="Times New Roman"/>
          <w:sz w:val="24"/>
          <w:szCs w:val="24"/>
        </w:rPr>
        <w:t>2417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7C099E">
        <w:rPr>
          <w:rFonts w:ascii="Times New Roman" w:hAnsi="Times New Roman" w:cs="Times New Roman"/>
          <w:sz w:val="24"/>
          <w:szCs w:val="24"/>
        </w:rPr>
        <w:t>26.11.2019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DDF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2A0DDF">
        <w:rPr>
          <w:rFonts w:ascii="Times New Roman" w:hAnsi="Times New Roman" w:cs="Times New Roman"/>
          <w:sz w:val="24"/>
          <w:szCs w:val="24"/>
        </w:rPr>
        <w:t>Управлению по обеспечению деятельности мировых судей Московской области нежилые помещения, расположенные по адресам:</w:t>
      </w:r>
    </w:p>
    <w:p w:rsidR="002A0DDF" w:rsidRDefault="002A0DDF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Московская область, г. Талдом, ул. Калязинская, д. 41, общей площадью 153,7 кв. м.;</w:t>
      </w:r>
    </w:p>
    <w:p w:rsidR="002A0DDF" w:rsidRDefault="002A0DDF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Московская область, г. Талдом, ул. Красина, д. 42, общей площадью 152,6 кв. м.</w:t>
      </w:r>
    </w:p>
    <w:p w:rsidR="00887247" w:rsidRPr="004C6388" w:rsidRDefault="00841033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 01.01.2020 г. по 31.12.2020 г. 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</w:t>
      </w:r>
      <w:r w:rsidR="008D17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8D1706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Pr="004C6388" w:rsidRDefault="00841033" w:rsidP="008D1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033" w:rsidRPr="004C6388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40D4D"/>
    <w:rsid w:val="00194C15"/>
    <w:rsid w:val="002A0DDF"/>
    <w:rsid w:val="003008DA"/>
    <w:rsid w:val="004C6388"/>
    <w:rsid w:val="005E7DE2"/>
    <w:rsid w:val="007C099E"/>
    <w:rsid w:val="00841033"/>
    <w:rsid w:val="008720F5"/>
    <w:rsid w:val="00887247"/>
    <w:rsid w:val="008D1706"/>
    <w:rsid w:val="009A1EE0"/>
    <w:rsid w:val="00A152CC"/>
    <w:rsid w:val="00B54EBF"/>
    <w:rsid w:val="00D73823"/>
    <w:rsid w:val="00F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5D1B3-334C-4445-AF16-FD63B49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13</cp:revision>
  <cp:lastPrinted>2019-11-29T13:22:00Z</cp:lastPrinted>
  <dcterms:created xsi:type="dcterms:W3CDTF">2018-12-26T13:50:00Z</dcterms:created>
  <dcterms:modified xsi:type="dcterms:W3CDTF">2019-12-30T07:26:00Z</dcterms:modified>
</cp:coreProperties>
</file>